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林芝市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医疗器械网络销售备案公示</w:t>
      </w:r>
    </w:p>
    <w:p w14:paraId="6DAD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00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根据《医疗器械网络销售监督管理办法》（国家食品药品监督管理总局令第38号）有关规定，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“西藏天圣御生堂医药连锁有限公司尼洋社区公司、波密县鑫誉蜀州药房”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符合医疗器械网络销售备案的要求，现按有关规定进行公示。</w:t>
      </w:r>
    </w:p>
    <w:p w14:paraId="3349E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C0C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 w14:paraId="62EE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0B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西藏天圣御生堂医药连锁有限公司尼洋社区公司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医疗器械网络销售信息表</w:t>
      </w:r>
    </w:p>
    <w:p w14:paraId="2543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波密县鑫誉蜀州药房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医疗器械网络销售信息表</w:t>
      </w:r>
    </w:p>
    <w:p w14:paraId="4401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E49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3E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林芝市市场监督管理局</w:t>
      </w:r>
    </w:p>
    <w:p w14:paraId="3E51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2025年4月28日</w:t>
      </w:r>
    </w:p>
    <w:p w14:paraId="2A76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770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DB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13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D5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EE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9E7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03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609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西藏天圣御生堂医药连锁有限公司尼洋社区公司</w:t>
      </w:r>
    </w:p>
    <w:p w14:paraId="4FDD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815975</wp:posOffset>
            </wp:positionV>
            <wp:extent cx="6488430" cy="5085080"/>
            <wp:effectExtent l="701675" t="0" r="0" b="0"/>
            <wp:wrapTopAndBottom/>
            <wp:docPr id="1" name="图片 1" descr="2b2560a01199746e280299d2cc4f0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2560a01199746e280299d2cc4f0bd"/>
                    <pic:cNvPicPr>
                      <a:picLocks noChangeAspect="1"/>
                    </pic:cNvPicPr>
                  </pic:nvPicPr>
                  <pic:blipFill>
                    <a:blip r:embed="rId4"/>
                    <a:srcRect l="2214" t="3530" r="54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843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845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E77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69F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1244600</wp:posOffset>
            </wp:positionV>
            <wp:extent cx="7028180" cy="5271135"/>
            <wp:effectExtent l="0" t="0" r="5715" b="1270"/>
            <wp:wrapTopAndBottom/>
            <wp:docPr id="2" name="图片 2" descr="de7c6ea50aabb74503f3a8957ed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7c6ea50aabb74503f3a8957ed70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41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C83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DD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C5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53C4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 w14:paraId="654FF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波密县鑫誉蜀州药房</w:t>
      </w:r>
    </w:p>
    <w:p w14:paraId="18C0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846455</wp:posOffset>
            </wp:positionV>
            <wp:extent cx="6840220" cy="5201920"/>
            <wp:effectExtent l="0" t="0" r="17780" b="17780"/>
            <wp:wrapTopAndBottom/>
            <wp:docPr id="3" name="图片 3" descr="bef8e27a282ed97db66b3e7a766c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f8e27a282ed97db66b3e7a766ca0f"/>
                    <pic:cNvPicPr>
                      <a:picLocks noChangeAspect="1"/>
                    </pic:cNvPicPr>
                  </pic:nvPicPr>
                  <pic:blipFill>
                    <a:blip r:embed="rId6"/>
                    <a:srcRect t="1313" r="267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022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2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02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2C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ED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-1253490</wp:posOffset>
            </wp:positionH>
            <wp:positionV relativeFrom="paragraph">
              <wp:posOffset>1409065</wp:posOffset>
            </wp:positionV>
            <wp:extent cx="7664450" cy="5144770"/>
            <wp:effectExtent l="0" t="0" r="17780" b="12700"/>
            <wp:wrapTopAndBottom/>
            <wp:docPr id="5" name="图片 5" descr="89c60b620eac63baa2f2de08093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9c60b620eac63baa2f2de080937303"/>
                    <pic:cNvPicPr>
                      <a:picLocks noChangeAspect="1"/>
                    </pic:cNvPicPr>
                  </pic:nvPicPr>
                  <pic:blipFill>
                    <a:blip r:embed="rId7"/>
                    <a:srcRect t="2397" r="23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4450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4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A71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C4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2A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jNjODllN2MwMGJkYjNhYmRiZDhlNzk4YzMxOGYifQ=="/>
  </w:docVars>
  <w:rsids>
    <w:rsidRoot w:val="28C21849"/>
    <w:rsid w:val="01A60743"/>
    <w:rsid w:val="058F3295"/>
    <w:rsid w:val="28C21849"/>
    <w:rsid w:val="2FAC7718"/>
    <w:rsid w:val="38636159"/>
    <w:rsid w:val="602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244</Characters>
  <Lines>0</Lines>
  <Paragraphs>0</Paragraphs>
  <TotalTime>19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2024-06-14T03:28:00Z</dcterms:created>
  <dc:creator>༡༣༧༦</dc:creator>
  <cp:lastModifiedBy>༡༣༧༦</cp:lastModifiedBy>
  <cp:lastPrinted>2025-04-28T09:13:01Z</cp:lastPrinted>
  <dcterms:modified xsi:type="dcterms:W3CDTF">2025-04-28T09:13:29Z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36023D3616BC4337BC96717E20FC6954_13</vt:lpwstr>
  </property>
  <property fmtid="{D5CDD505-2E9C-101B-9397-08002B2CF9AE}" pid="4" name="KSOTemplateDocerSaveRecord">
    <vt:lpwstr>eyJoZGlkIjoiZDIxMjNjODllN2MwMGJkYjNhYmRiZDhlNzk4YzMxOGYiLCJ1c2VySWQiOiI1OTE4NjgwNTkifQ==</vt:lpwstr>
  </property>
</Properties>
</file>