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8AF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林芝市市场监督管理局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采购国产信息化设备询价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评分表</w:t>
      </w:r>
    </w:p>
    <w:bookmarkEnd w:id="0"/>
    <w:tbl>
      <w:tblPr>
        <w:tblStyle w:val="4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12"/>
        <w:gridCol w:w="2345"/>
        <w:gridCol w:w="2346"/>
        <w:gridCol w:w="2345"/>
        <w:gridCol w:w="2345"/>
        <w:gridCol w:w="2345"/>
        <w:gridCol w:w="794"/>
      </w:tblGrid>
      <w:tr w14:paraId="112E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gridSpan w:val="2"/>
            <w:vMerge w:val="restart"/>
            <w:vAlign w:val="center"/>
          </w:tcPr>
          <w:p w14:paraId="3745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标准</w:t>
            </w:r>
          </w:p>
        </w:tc>
        <w:tc>
          <w:tcPr>
            <w:tcW w:w="2345" w:type="dxa"/>
            <w:vAlign w:val="center"/>
          </w:tcPr>
          <w:p w14:paraId="09DC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资质信誉（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6" w:type="dxa"/>
            <w:vAlign w:val="center"/>
          </w:tcPr>
          <w:p w14:paraId="4AE5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价格（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5" w:type="dxa"/>
            <w:vAlign w:val="center"/>
          </w:tcPr>
          <w:p w14:paraId="305D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规格参数（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5" w:type="dxa"/>
            <w:vAlign w:val="center"/>
          </w:tcPr>
          <w:p w14:paraId="46B6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质量控制（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5" w:type="dxa"/>
            <w:vAlign w:val="center"/>
          </w:tcPr>
          <w:p w14:paraId="48F9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售后服务（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4" w:type="dxa"/>
            <w:vAlign w:val="center"/>
          </w:tcPr>
          <w:p w14:paraId="5008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得分合计</w:t>
            </w:r>
          </w:p>
        </w:tc>
      </w:tr>
      <w:tr w14:paraId="53E6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gridSpan w:val="2"/>
            <w:vMerge w:val="continue"/>
            <w:vAlign w:val="center"/>
          </w:tcPr>
          <w:p w14:paraId="4A56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5" w:type="dxa"/>
            <w:vAlign w:val="center"/>
          </w:tcPr>
          <w:p w14:paraId="289B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资质证书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完备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，且信誉良好（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无不良记录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、行政处罚记录）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，得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-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分。</w:t>
            </w:r>
          </w:p>
          <w:p w14:paraId="4B03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证书完备程度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一般，信誉较好，得 5 - 9 分。</w:t>
            </w:r>
          </w:p>
          <w:p w14:paraId="4097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证书不完备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或信誉存在一定问题，得 0 - 4 分。</w:t>
            </w:r>
          </w:p>
        </w:tc>
        <w:tc>
          <w:tcPr>
            <w:tcW w:w="2346" w:type="dxa"/>
            <w:vAlign w:val="center"/>
          </w:tcPr>
          <w:p w14:paraId="4C42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以最低有效报价为基准价，报价得分 =（基准价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÷投标报价×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4D3D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若报价高于最高限价则此项得 0 分。</w:t>
            </w:r>
          </w:p>
        </w:tc>
        <w:tc>
          <w:tcPr>
            <w:tcW w:w="2345" w:type="dxa"/>
            <w:vAlign w:val="center"/>
          </w:tcPr>
          <w:p w14:paraId="0B57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完全满足要求的规格参数，得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10 -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分。</w:t>
            </w:r>
          </w:p>
          <w:p w14:paraId="5ED0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存在少量非关键规格参数负偏离，每一项扣 2 - 5 分，扣完为止。</w:t>
            </w:r>
          </w:p>
          <w:p w14:paraId="1DC1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关键规格参数有负偏离则此项得 0 分。</w:t>
            </w:r>
          </w:p>
        </w:tc>
        <w:tc>
          <w:tcPr>
            <w:tcW w:w="2345" w:type="dxa"/>
            <w:vAlign w:val="center"/>
          </w:tcPr>
          <w:p w14:paraId="57CC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产品配套原装耗材；原装主要鼓组件、零配件</w:t>
            </w:r>
            <w:r>
              <w:rPr>
                <w:rFonts w:hint="eastAsia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以最低有效报价为基准价，报价得分 =（基准价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÷投标报价×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  <w:tc>
          <w:tcPr>
            <w:tcW w:w="2345" w:type="dxa"/>
            <w:vAlign w:val="center"/>
          </w:tcPr>
          <w:p w14:paraId="4DDA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提供完善的售后服务方案，包括响应时间、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恢复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定期回访等，得 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0 - 20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分。</w:t>
            </w:r>
          </w:p>
          <w:p w14:paraId="5197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售后服务方案基本完整但有部分欠缺，得 5 -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分。</w:t>
            </w:r>
          </w:p>
          <w:p w14:paraId="09F8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售后服务方案差或未提供，得 0 -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分。</w:t>
            </w:r>
          </w:p>
        </w:tc>
        <w:tc>
          <w:tcPr>
            <w:tcW w:w="794" w:type="dxa"/>
            <w:vAlign w:val="center"/>
          </w:tcPr>
          <w:p w14:paraId="52EB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D3F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Merge w:val="restart"/>
            <w:vAlign w:val="center"/>
          </w:tcPr>
          <w:p w14:paraId="6C9F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12" w:type="dxa"/>
            <w:vAlign w:val="center"/>
          </w:tcPr>
          <w:p w14:paraId="0CCC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0A57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6" w:type="dxa"/>
            <w:vAlign w:val="center"/>
          </w:tcPr>
          <w:p w14:paraId="09F3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41B2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7202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6CE4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 w14:paraId="5E5F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C42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Merge w:val="continue"/>
            <w:vAlign w:val="center"/>
          </w:tcPr>
          <w:p w14:paraId="7BA6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3FCC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69E7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6" w:type="dxa"/>
            <w:vAlign w:val="center"/>
          </w:tcPr>
          <w:p w14:paraId="3915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70C3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4A5C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0C45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 w14:paraId="3EA4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683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Merge w:val="continue"/>
            <w:vAlign w:val="center"/>
          </w:tcPr>
          <w:p w14:paraId="1635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77F6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52EE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6" w:type="dxa"/>
            <w:vAlign w:val="center"/>
          </w:tcPr>
          <w:p w14:paraId="65A8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603F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7E5D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4C72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 w14:paraId="3FF8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10B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Merge w:val="continue"/>
            <w:vAlign w:val="center"/>
          </w:tcPr>
          <w:p w14:paraId="6D28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3169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42DC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46" w:type="dxa"/>
            <w:vAlign w:val="center"/>
          </w:tcPr>
          <w:p w14:paraId="0081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4D9B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5338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7473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 w14:paraId="4501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F5A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Merge w:val="continue"/>
            <w:vAlign w:val="center"/>
          </w:tcPr>
          <w:p w14:paraId="24F9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1ED0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4E10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6" w:type="dxa"/>
            <w:vAlign w:val="center"/>
          </w:tcPr>
          <w:p w14:paraId="7CCC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3286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125E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345" w:type="dxa"/>
            <w:vAlign w:val="center"/>
          </w:tcPr>
          <w:p w14:paraId="7C54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 w14:paraId="70A8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95D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8" w:type="dxa"/>
            <w:gridSpan w:val="8"/>
            <w:vAlign w:val="center"/>
          </w:tcPr>
          <w:p w14:paraId="143D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询价人：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监督人：</w:t>
            </w:r>
          </w:p>
          <w:p w14:paraId="2D4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期：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日  期：</w:t>
            </w:r>
          </w:p>
        </w:tc>
      </w:tr>
    </w:tbl>
    <w:p w14:paraId="17936306">
      <w:pPr>
        <w:sectPr>
          <w:headerReference r:id="rId5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7CF3624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DC2A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4AF0"/>
    <w:rsid w:val="659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仿宋_GB2312" w:hAnsi="仿宋_GB2312" w:eastAsia="仿宋_GB2312" w:cstheme="minorBidi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2025-11-12T08:55:00Z</dcterms:created>
  <dc:creator>彭彭</dc:creator>
  <cp:lastModifiedBy>彭彭</cp:lastModifiedBy>
  <dcterms:modified xsi:type="dcterms:W3CDTF">2025-11-12T09:00:38Z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8D85C3F400AD4DD380AC73E278A60611_11</vt:lpwstr>
  </property>
  <property fmtid="{D5CDD505-2E9C-101B-9397-08002B2CF9AE}" pid="4" name="KSOTemplateDocerSaveRecord">
    <vt:lpwstr>eyJoZGlkIjoiYzE0NzAyZTY1OWMxYTQ4MjM1YTdhNmFlOWVhNzA3MjkiLCJ1c2VySWQiOiI1MDc0NTkyNzIifQ==</vt:lpwstr>
  </property>
</Properties>
</file>