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住改商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登记利害关系业主同意证明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一、基本信息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u w:val="single"/>
        </w:rPr>
      </w:pPr>
      <w:r>
        <w:rPr>
          <w:rFonts w:hint="eastAsia" w:ascii="楷体_GB2312" w:hAnsi="楷体_GB2312" w:eastAsia="楷体_GB2312" w:cs="楷体_GB2312"/>
          <w:sz w:val="32"/>
          <w:szCs w:val="32"/>
          <w:lang w:val="en-US" w:eastAsia="zh-CN"/>
        </w:rPr>
        <w:t>市场主体名称</w:t>
      </w:r>
      <w:r>
        <w:rPr>
          <w:rFonts w:hint="eastAsia" w:ascii="楷体_GB2312" w:hAnsi="楷体_GB2312" w:eastAsia="楷体_GB2312" w:cs="楷体_GB2312"/>
          <w:sz w:val="32"/>
          <w:szCs w:val="32"/>
        </w:rPr>
        <w:t>：</w:t>
      </w:r>
      <w:r>
        <w:rPr>
          <w:rFonts w:hint="eastAsia" w:ascii="黑体" w:hAnsi="黑体" w:eastAsia="黑体"/>
          <w:sz w:val="32"/>
          <w:szCs w:val="32"/>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楷体_GB2312" w:hAnsi="楷体_GB2312" w:eastAsia="楷体_GB2312" w:cs="楷体_GB2312"/>
          <w:sz w:val="32"/>
          <w:szCs w:val="32"/>
          <w:lang w:val="en-US" w:eastAsia="zh-CN"/>
        </w:rPr>
        <w:t>统一社会信用代码：（设立登记无需填写）</w:t>
      </w:r>
      <w:r>
        <w:rPr>
          <w:rFonts w:hint="eastAsia" w:ascii="楷体_GB2312" w:hAnsi="楷体_GB2312" w:eastAsia="楷体_GB2312" w:cs="楷体_GB2312"/>
          <w:sz w:val="32"/>
          <w:szCs w:val="32"/>
          <w:u w:val="single"/>
          <w:lang w:val="en-US" w:eastAsia="zh-CN"/>
        </w:rPr>
        <w:t xml:space="preserve">   </w:t>
      </w:r>
      <w:r>
        <w:rPr>
          <w:rFonts w:hint="eastAsia" w:ascii="黑体" w:hAnsi="黑体" w:eastAsia="黑体"/>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28"/>
          <w:szCs w:val="28"/>
        </w:rPr>
      </w:pPr>
      <w:r>
        <w:rPr>
          <w:rFonts w:hint="eastAsia" w:ascii="楷体_GB2312" w:hAnsi="楷体_GB2312" w:eastAsia="楷体_GB2312" w:cs="楷体_GB2312"/>
          <w:sz w:val="32"/>
          <w:szCs w:val="32"/>
          <w:lang w:val="en-US" w:eastAsia="zh-CN"/>
        </w:rPr>
        <w:t>经营主体类型：</w:t>
      </w:r>
      <w:r>
        <w:rPr>
          <w:rFonts w:hint="eastAsia" w:ascii="仿宋_GB2312" w:eastAsia="仿宋_GB2312"/>
          <w:sz w:val="32"/>
          <w:szCs w:val="32"/>
          <w:u w:val="single"/>
        </w:rPr>
        <w:t xml:space="preserve">       </w:t>
      </w:r>
      <w:r>
        <w:rPr>
          <w:rFonts w:hint="eastAsia" w:ascii="仿宋_GB2312" w:eastAsia="仿宋_GB2312"/>
          <w:sz w:val="28"/>
          <w:szCs w:val="28"/>
        </w:rPr>
        <w:t>（个体</w:t>
      </w:r>
      <w:r>
        <w:rPr>
          <w:rFonts w:hint="eastAsia" w:ascii="仿宋_GB2312" w:eastAsia="仿宋_GB2312"/>
          <w:sz w:val="28"/>
          <w:szCs w:val="28"/>
          <w:lang w:eastAsia="zh-CN"/>
        </w:rPr>
        <w:t>工商</w:t>
      </w:r>
      <w:r>
        <w:rPr>
          <w:rFonts w:hint="eastAsia" w:ascii="仿宋_GB2312" w:eastAsia="仿宋_GB2312"/>
          <w:sz w:val="28"/>
          <w:szCs w:val="28"/>
        </w:rPr>
        <w:t>户/企业</w:t>
      </w:r>
      <w:bookmarkStart w:id="0" w:name="_GoBack"/>
      <w:bookmarkEnd w:id="0"/>
      <w:r>
        <w:rPr>
          <w:rFonts w:hint="eastAsia" w:ascii="仿宋_GB2312" w:eastAsia="仿宋_GB2312"/>
          <w:sz w:val="28"/>
          <w:szCs w:val="28"/>
        </w:rPr>
        <w:t>/农民专业合作社）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u w:val="single"/>
        </w:rPr>
      </w:pPr>
      <w:r>
        <w:rPr>
          <w:rFonts w:hint="eastAsia" w:ascii="楷体_GB2312" w:hAnsi="楷体_GB2312" w:eastAsia="楷体_GB2312" w:cs="楷体_GB2312"/>
          <w:sz w:val="32"/>
          <w:szCs w:val="32"/>
          <w:lang w:val="en-US" w:eastAsia="zh-CN"/>
        </w:rPr>
        <w:t>详细地址：</w:t>
      </w:r>
      <w:r>
        <w:rPr>
          <w:rFonts w:hint="eastAsia" w:ascii="仿宋_GB2312" w:eastAsia="仿宋_GB2312"/>
          <w:sz w:val="32"/>
          <w:szCs w:val="32"/>
          <w:u w:val="single"/>
          <w:lang w:eastAsia="zh-CN"/>
        </w:rPr>
        <w:t>西藏自治区林芝市</w:t>
      </w:r>
      <w:r>
        <w:rPr>
          <w:rFonts w:hint="eastAsia" w:ascii="仿宋_GB2312" w:eastAsia="仿宋_GB2312"/>
          <w:sz w:val="32"/>
          <w:szCs w:val="32"/>
          <w:u w:val="single"/>
          <w:lang w:val="en-US" w:eastAsia="zh-CN"/>
        </w:rPr>
        <w:t>巴宜区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街道</w:t>
      </w:r>
      <w:r>
        <w:rPr>
          <w:rFonts w:hint="eastAsia" w:ascii="仿宋_GB2312" w:eastAsia="仿宋_GB2312"/>
          <w:sz w:val="32"/>
          <w:szCs w:val="32"/>
          <w:u w:val="single"/>
          <w:lang w:eastAsia="zh-CN"/>
        </w:rPr>
        <w:t>（</w:t>
      </w:r>
      <w:r>
        <w:rPr>
          <w:rFonts w:hint="eastAsia" w:ascii="仿宋_GB2312" w:eastAsia="仿宋_GB2312"/>
          <w:sz w:val="32"/>
          <w:szCs w:val="32"/>
          <w:u w:val="single"/>
        </w:rPr>
        <w:t>乡</w:t>
      </w:r>
      <w:r>
        <w:rPr>
          <w:rFonts w:hint="eastAsia" w:ascii="仿宋_GB2312" w:eastAsia="仿宋_GB2312"/>
          <w:sz w:val="32"/>
          <w:szCs w:val="32"/>
          <w:u w:val="single"/>
          <w:lang w:val="en-US" w:eastAsia="zh-CN"/>
        </w:rPr>
        <w:t>/</w:t>
      </w:r>
      <w:r>
        <w:rPr>
          <w:rFonts w:hint="eastAsia" w:ascii="仿宋_GB2312" w:eastAsia="仿宋_GB2312"/>
          <w:sz w:val="32"/>
          <w:szCs w:val="32"/>
          <w:u w:val="single"/>
        </w:rPr>
        <w:t>镇</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村（社区/小区）</w:t>
      </w:r>
      <w:r>
        <w:rPr>
          <w:rFonts w:hint="eastAsia" w:ascii="仿宋_GB2312" w:eastAsia="仿宋_GB2312"/>
          <w:sz w:val="32"/>
          <w:szCs w:val="32"/>
          <w:u w:val="single"/>
        </w:rPr>
        <w:t xml:space="preserve">    号楼   单元    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u w:val="single"/>
        </w:rPr>
      </w:pPr>
      <w:r>
        <w:rPr>
          <w:rFonts w:hint="eastAsia" w:ascii="楷体_GB2312" w:hAnsi="楷体_GB2312" w:eastAsia="楷体_GB2312" w:cs="楷体_GB2312"/>
          <w:sz w:val="32"/>
          <w:szCs w:val="32"/>
          <w:lang w:val="en-US" w:eastAsia="zh-CN"/>
        </w:rPr>
        <w:t>主要经营范围：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房屋权属及法定用途：</w:t>
      </w:r>
      <w:r>
        <w:rPr>
          <w:rFonts w:hint="eastAsia" w:ascii="仿宋_GB2312" w:eastAsia="仿宋_GB2312"/>
          <w:sz w:val="32"/>
          <w:szCs w:val="32"/>
          <w:u w:val="single"/>
        </w:rPr>
        <w:t xml:space="preserve">        </w:t>
      </w:r>
      <w:r>
        <w:rPr>
          <w:rFonts w:hint="eastAsia" w:ascii="仿宋_GB2312" w:eastAsia="仿宋_GB2312"/>
          <w:sz w:val="32"/>
          <w:szCs w:val="32"/>
        </w:rPr>
        <w:t>（租赁/自有）住宅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利害关系业主：</w:t>
      </w:r>
      <w:r>
        <w:rPr>
          <w:rFonts w:hint="eastAsia" w:ascii="仿宋_GB2312" w:eastAsia="仿宋_GB2312"/>
          <w:sz w:val="32"/>
          <w:szCs w:val="32"/>
          <w:lang w:val="en-US" w:eastAsia="zh-CN"/>
        </w:rPr>
        <w:t>共有</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二、有关法律法规依据</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eastAsia="仿宋_GB2312"/>
          <w:b/>
          <w:bCs/>
          <w:sz w:val="32"/>
          <w:szCs w:val="32"/>
        </w:rPr>
        <w:t>《民法典》第二百七十九条</w:t>
      </w:r>
      <w:r>
        <w:rPr>
          <w:rFonts w:hint="eastAsia" w:ascii="仿宋_GB2312" w:eastAsia="仿宋_GB2312"/>
          <w:b/>
          <w:bCs/>
          <w:sz w:val="32"/>
          <w:szCs w:val="32"/>
          <w:lang w:val="en-US" w:eastAsia="zh-CN"/>
        </w:rPr>
        <w:t>规定</w:t>
      </w:r>
      <w:r>
        <w:rPr>
          <w:rFonts w:hint="eastAsia" w:ascii="仿宋_GB2312" w:eastAsia="仿宋_GB2312"/>
          <w:b/>
          <w:bCs/>
          <w:sz w:val="32"/>
          <w:szCs w:val="32"/>
        </w:rPr>
        <w:t>：</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业主不得违反法律、法规以及管理规约，将住宅改变为经营性用房。业主将住宅改变为经营性用房的，除遵守法律、法规以及管理规约外，应当经有利害关系的业主一致同意。</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仿宋_GB2312" w:hAnsi="Helvetica" w:eastAsia="仿宋_GB2312" w:cs="Helvetica"/>
          <w:color w:val="000000" w:themeColor="text1"/>
          <w:kern w:val="0"/>
          <w:sz w:val="32"/>
          <w:szCs w:val="32"/>
          <w:lang w:val="en-US" w:eastAsia="zh-CN"/>
          <w14:textFill>
            <w14:solidFill>
              <w14:schemeClr w14:val="tx1"/>
            </w14:solidFill>
          </w14:textFill>
        </w:rPr>
      </w:pPr>
      <w:r>
        <w:rPr>
          <w:rFonts w:hint="default" w:ascii="仿宋_GB2312" w:hAnsi="Helvetica" w:eastAsia="仿宋_GB2312" w:cs="Helvetica"/>
          <w:b/>
          <w:bCs/>
          <w:color w:val="000000" w:themeColor="text1"/>
          <w:kern w:val="0"/>
          <w:sz w:val="32"/>
          <w:szCs w:val="32"/>
          <w:lang w:val="en-US" w:eastAsia="zh-CN"/>
          <w14:textFill>
            <w14:solidFill>
              <w14:schemeClr w14:val="tx1"/>
            </w14:solidFill>
          </w14:textFill>
        </w:rPr>
        <w:t>《最高人民法院关于审理建筑物区分所有权纠纷案件适用法律若干问题的解释（2020</w:t>
      </w:r>
      <w:r>
        <w:rPr>
          <w:rFonts w:hint="eastAsia" w:ascii="仿宋_GB2312" w:hAnsi="Helvetica" w:eastAsia="仿宋_GB2312" w:cs="Helvetica"/>
          <w:b/>
          <w:bCs/>
          <w:color w:val="000000" w:themeColor="text1"/>
          <w:kern w:val="0"/>
          <w:sz w:val="32"/>
          <w:szCs w:val="32"/>
          <w:lang w:val="en-US" w:eastAsia="zh-CN"/>
          <w14:textFill>
            <w14:solidFill>
              <w14:schemeClr w14:val="tx1"/>
            </w14:solidFill>
          </w14:textFill>
        </w:rPr>
        <w:t>修正</w:t>
      </w:r>
      <w:r>
        <w:rPr>
          <w:rFonts w:hint="default" w:ascii="仿宋_GB2312" w:hAnsi="Helvetica" w:eastAsia="仿宋_GB2312" w:cs="Helvetica"/>
          <w:b/>
          <w:bCs/>
          <w:color w:val="000000" w:themeColor="text1"/>
          <w:kern w:val="0"/>
          <w:sz w:val="32"/>
          <w:szCs w:val="32"/>
          <w:lang w:val="en-US" w:eastAsia="zh-CN"/>
          <w14:textFill>
            <w14:solidFill>
              <w14:schemeClr w14:val="tx1"/>
            </w14:solidFill>
          </w14:textFill>
        </w:rPr>
        <w:t>）》第十一条规定</w:t>
      </w:r>
      <w:r>
        <w:rPr>
          <w:rFonts w:hint="eastAsia" w:ascii="仿宋_GB2312" w:hAnsi="Helvetica" w:eastAsia="仿宋_GB2312" w:cs="Helvetica"/>
          <w:b/>
          <w:bCs/>
          <w:color w:val="000000" w:themeColor="text1"/>
          <w:kern w:val="0"/>
          <w:sz w:val="32"/>
          <w:szCs w:val="32"/>
          <w:lang w:val="en-US" w:eastAsia="zh-CN"/>
          <w14:textFill>
            <w14:solidFill>
              <w14:schemeClr w14:val="tx1"/>
            </w14:solidFill>
          </w14:textFill>
        </w:rPr>
        <w:t>：</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r>
        <w:rPr>
          <w:rFonts w:hint="default" w:ascii="仿宋_GB2312" w:hAnsi="Helvetica" w:eastAsia="仿宋_GB2312" w:cs="Helvetica"/>
          <w:color w:val="000000" w:themeColor="text1"/>
          <w:kern w:val="0"/>
          <w:sz w:val="32"/>
          <w:szCs w:val="32"/>
          <w:lang w:val="en-US" w:eastAsia="zh-CN"/>
          <w14:textFill>
            <w14:solidFill>
              <w14:schemeClr w14:val="tx1"/>
            </w14:solidFill>
          </w14:textFill>
        </w:rPr>
        <w:t>业主将住宅改变为经营性用房，本栋建筑物内的其他业主，应当认定为民法典第二百七十九条所称</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r>
        <w:rPr>
          <w:rFonts w:hint="default" w:ascii="仿宋_GB2312" w:hAnsi="Helvetica" w:eastAsia="仿宋_GB2312" w:cs="Helvetica"/>
          <w:color w:val="000000" w:themeColor="text1"/>
          <w:kern w:val="0"/>
          <w:sz w:val="32"/>
          <w:szCs w:val="32"/>
          <w:lang w:val="en-US" w:eastAsia="zh-CN"/>
          <w14:textFill>
            <w14:solidFill>
              <w14:schemeClr w14:val="tx1"/>
            </w14:solidFill>
          </w14:textFill>
        </w:rPr>
        <w:t>有利害关系的业主</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r>
        <w:rPr>
          <w:rFonts w:hint="default" w:ascii="仿宋_GB2312" w:hAnsi="Helvetica" w:eastAsia="仿宋_GB2312" w:cs="Helvetica"/>
          <w:color w:val="000000" w:themeColor="text1"/>
          <w:kern w:val="0"/>
          <w:sz w:val="32"/>
          <w:szCs w:val="32"/>
          <w:lang w:val="en-US" w:eastAsia="zh-CN"/>
          <w14:textFill>
            <w14:solidFill>
              <w14:schemeClr w14:val="tx1"/>
            </w14:solidFill>
          </w14:textFill>
        </w:rPr>
        <w:t>。建筑区划内，本栋建筑物之外的业主，主张与自己有利害关系的，应证明其房屋价值、生活质量受到或者可能受到不利影响。</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三、法律责任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2"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b/>
          <w:bCs/>
          <w:color w:val="000000" w:themeColor="text1"/>
          <w:kern w:val="0"/>
          <w:sz w:val="32"/>
          <w:szCs w:val="32"/>
          <w14:textFill>
            <w14:solidFill>
              <w14:schemeClr w14:val="tx1"/>
            </w14:solidFill>
          </w14:textFill>
        </w:rPr>
        <w:t>《中华人民共和国市场主体登记管理条例》第四十</w:t>
      </w:r>
      <w:r>
        <w:rPr>
          <w:rFonts w:hint="eastAsia" w:ascii="仿宋_GB2312" w:hAnsi="Helvetica" w:eastAsia="仿宋_GB2312" w:cs="Helvetica"/>
          <w:b/>
          <w:bCs/>
          <w:color w:val="000000" w:themeColor="text1"/>
          <w:kern w:val="0"/>
          <w:sz w:val="32"/>
          <w:szCs w:val="32"/>
          <w:lang w:val="en-US" w:eastAsia="zh-CN"/>
          <w14:textFill>
            <w14:solidFill>
              <w14:schemeClr w14:val="tx1"/>
            </w14:solidFill>
          </w14:textFill>
        </w:rPr>
        <w:t>条：</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提交虚假材料或者采取其他欺诈手段隐瞒重要事实取得市场主体登记的，受虚假市场主体登记影响的自然人、法人和其他组织可以向登记机关提出撤销市场主体登记的申请。经调查认定存在虚假市场主体登记情形的，登记机关应当撤销市场主体登记。</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2"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b/>
          <w:bCs/>
          <w:color w:val="000000" w:themeColor="text1"/>
          <w:kern w:val="0"/>
          <w:sz w:val="32"/>
          <w:szCs w:val="32"/>
          <w14:textFill>
            <w14:solidFill>
              <w14:schemeClr w14:val="tx1"/>
            </w14:solidFill>
          </w14:textFill>
        </w:rPr>
        <w:t>第四十四条：</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提交虚假材料或者采取其他欺诈手段隐瞒重要事实取得市场主体登记的，由登记机关责令改正，没收违法所得，并处5万元以上20万元以下的罚款；情节严重的，处20万元以上100万元以下的罚款，吊销营业执照。</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申请人承诺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color w:val="000000" w:themeColor="text1"/>
          <w:kern w:val="0"/>
          <w:sz w:val="32"/>
          <w:szCs w:val="32"/>
          <w:lang w:eastAsia="zh-CN"/>
          <w14:textFill>
            <w14:solidFill>
              <w14:schemeClr w14:val="tx1"/>
            </w14:solidFill>
          </w14:textFill>
        </w:rPr>
      </w:pP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一</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知悉《中华人民共和国民法典》</w:t>
      </w:r>
      <w:r>
        <w:rPr>
          <w:rFonts w:hint="default" w:ascii="仿宋_GB2312" w:hAnsi="Helvetica" w:eastAsia="仿宋_GB2312" w:cs="Helvetica"/>
          <w:color w:val="000000" w:themeColor="text1"/>
          <w:kern w:val="0"/>
          <w:sz w:val="32"/>
          <w:szCs w:val="32"/>
          <w:lang w:val="en-US" w:eastAsia="zh-CN"/>
          <w14:textFill>
            <w14:solidFill>
              <w14:schemeClr w14:val="tx1"/>
            </w14:solidFill>
          </w14:textFill>
        </w:rPr>
        <w:t>《最高人民法院关于审理建筑物区分所有权纠纷案件适用法律若干问题的解释（2020</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修正</w:t>
      </w:r>
      <w:r>
        <w:rPr>
          <w:rFonts w:hint="default" w:ascii="仿宋_GB2312" w:hAnsi="Helvetica" w:eastAsia="仿宋_GB2312" w:cs="Helvetica"/>
          <w:color w:val="000000" w:themeColor="text1"/>
          <w:kern w:val="0"/>
          <w:sz w:val="32"/>
          <w:szCs w:val="32"/>
          <w:lang w:val="en-US" w:eastAsia="zh-CN"/>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的相关规定；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lang w:eastAsia="zh-CN"/>
          <w14:textFill>
            <w14:solidFill>
              <w14:schemeClr w14:val="tx1"/>
            </w14:solidFill>
          </w14:textFill>
        </w:rPr>
        <w:t>（二）</w:t>
      </w:r>
      <w:r>
        <w:rPr>
          <w:rFonts w:hint="eastAsia" w:ascii="仿宋_GB2312" w:hAnsi="Helvetica" w:eastAsia="仿宋_GB2312" w:cs="Helvetica"/>
          <w:color w:val="000000" w:themeColor="text1"/>
          <w:kern w:val="0"/>
          <w:sz w:val="32"/>
          <w:szCs w:val="32"/>
          <w14:textFill>
            <w14:solidFill>
              <w14:schemeClr w14:val="tx1"/>
            </w14:solidFill>
          </w14:textFill>
        </w:rPr>
        <w:t>遵守有关房屋管理的</w:t>
      </w:r>
      <w:r>
        <w:rPr>
          <w:rFonts w:hint="eastAsia" w:ascii="仿宋_GB2312" w:hAnsi="Helvetica" w:eastAsia="仿宋_GB2312" w:cs="Helvetica"/>
          <w:color w:val="000000" w:themeColor="text1"/>
          <w:kern w:val="0"/>
          <w:sz w:val="32"/>
          <w:szCs w:val="32"/>
          <w:lang w:eastAsia="zh-CN"/>
          <w14:textFill>
            <w14:solidFill>
              <w14:schemeClr w14:val="tx1"/>
            </w14:solidFill>
          </w14:textFill>
        </w:rPr>
        <w:t>法律法规</w:t>
      </w:r>
      <w:r>
        <w:rPr>
          <w:rFonts w:hint="eastAsia" w:ascii="仿宋_GB2312" w:hAnsi="Helvetica" w:eastAsia="仿宋_GB2312" w:cs="Helvetica"/>
          <w:color w:val="000000" w:themeColor="text1"/>
          <w:kern w:val="0"/>
          <w:sz w:val="32"/>
          <w:szCs w:val="32"/>
          <w14:textFill>
            <w14:solidFill>
              <w14:schemeClr w14:val="tx1"/>
            </w14:solidFill>
          </w14:textFill>
        </w:rPr>
        <w:t>以及管理规约的规定；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lang w:eastAsia="zh-CN"/>
          <w14:textFill>
            <w14:solidFill>
              <w14:schemeClr w14:val="tx1"/>
            </w14:solidFill>
          </w14:textFill>
        </w:rPr>
        <w:t>（三）</w:t>
      </w:r>
      <w:r>
        <w:rPr>
          <w:rFonts w:hint="eastAsia" w:ascii="仿宋_GB2312" w:hAnsi="Helvetica" w:eastAsia="仿宋_GB2312" w:cs="Helvetica"/>
          <w:color w:val="000000" w:themeColor="text1"/>
          <w:kern w:val="0"/>
          <w:sz w:val="32"/>
          <w:szCs w:val="32"/>
          <w14:textFill>
            <w14:solidFill>
              <w14:schemeClr w14:val="tx1"/>
            </w14:solidFill>
          </w14:textFill>
        </w:rPr>
        <w:t>该建筑不是非法建筑，承担安全消防责任；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lang w:eastAsia="zh-CN"/>
          <w14:textFill>
            <w14:solidFill>
              <w14:schemeClr w14:val="tx1"/>
            </w14:solidFill>
          </w14:textFill>
        </w:rPr>
        <w:t>（四）</w:t>
      </w:r>
      <w:r>
        <w:rPr>
          <w:rFonts w:hint="eastAsia" w:ascii="仿宋_GB2312" w:hAnsi="Helvetica" w:eastAsia="仿宋_GB2312" w:cs="Helvetica"/>
          <w:color w:val="000000" w:themeColor="text1"/>
          <w:kern w:val="0"/>
          <w:sz w:val="32"/>
          <w:szCs w:val="32"/>
          <w14:textFill>
            <w14:solidFill>
              <w14:schemeClr w14:val="tx1"/>
            </w14:solidFill>
          </w14:textFill>
        </w:rPr>
        <w:t>不影响利害关系人的利益；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color w:val="000000" w:themeColor="text1"/>
          <w:kern w:val="0"/>
          <w:sz w:val="32"/>
          <w:szCs w:val="32"/>
          <w:lang w:eastAsia="zh-CN"/>
          <w14:textFill>
            <w14:solidFill>
              <w14:schemeClr w14:val="tx1"/>
            </w14:solidFill>
          </w14:textFill>
        </w:rPr>
      </w:pPr>
      <w:r>
        <w:rPr>
          <w:rFonts w:hint="eastAsia" w:ascii="仿宋_GB2312" w:hAnsi="Helvetica" w:eastAsia="仿宋_GB2312" w:cs="Helvetica"/>
          <w:color w:val="000000" w:themeColor="text1"/>
          <w:kern w:val="0"/>
          <w:sz w:val="32"/>
          <w:szCs w:val="32"/>
          <w:lang w:eastAsia="zh-CN"/>
          <w14:textFill>
            <w14:solidFill>
              <w14:schemeClr w14:val="tx1"/>
            </w14:solidFill>
          </w14:textFill>
        </w:rPr>
        <w:t>（五）</w:t>
      </w:r>
      <w:r>
        <w:rPr>
          <w:rFonts w:hint="eastAsia" w:ascii="仿宋_GB2312" w:hAnsi="Helvetica" w:eastAsia="仿宋_GB2312" w:cs="Helvetica"/>
          <w:color w:val="000000" w:themeColor="text1"/>
          <w:kern w:val="0"/>
          <w:sz w:val="32"/>
          <w:szCs w:val="32"/>
          <w14:textFill>
            <w14:solidFill>
              <w14:schemeClr w14:val="tx1"/>
            </w14:solidFill>
          </w14:textFill>
        </w:rPr>
        <w:t>已经过</w:t>
      </w:r>
      <w:r>
        <w:rPr>
          <w:rFonts w:hint="eastAsia" w:ascii="仿宋_GB2312" w:hAnsi="Helvetica" w:eastAsia="仿宋_GB2312" w:cs="Helvetica"/>
          <w:color w:val="000000" w:themeColor="text1"/>
          <w:kern w:val="0"/>
          <w:sz w:val="32"/>
          <w:szCs w:val="32"/>
          <w:lang w:eastAsia="zh-CN"/>
          <w14:textFill>
            <w14:solidFill>
              <w14:schemeClr w14:val="tx1"/>
            </w14:solidFill>
          </w14:textFill>
        </w:rPr>
        <w:t>所</w:t>
      </w:r>
      <w:r>
        <w:rPr>
          <w:rFonts w:hint="eastAsia" w:ascii="仿宋_GB2312" w:hAnsi="Helvetica" w:eastAsia="仿宋_GB2312" w:cs="Helvetica"/>
          <w:color w:val="000000" w:themeColor="text1"/>
          <w:kern w:val="0"/>
          <w:sz w:val="32"/>
          <w:szCs w:val="32"/>
          <w14:textFill>
            <w14:solidFill>
              <w14:schemeClr w14:val="tx1"/>
            </w14:solidFill>
          </w14:textFill>
        </w:rPr>
        <w:t>有利害关系的业主</w:t>
      </w:r>
      <w:r>
        <w:rPr>
          <w:rFonts w:hint="eastAsia" w:ascii="仿宋_GB2312" w:hAnsi="Helvetica" w:eastAsia="仿宋_GB2312" w:cs="Helvetica"/>
          <w:color w:val="000000" w:themeColor="text1"/>
          <w:kern w:val="0"/>
          <w:sz w:val="32"/>
          <w:szCs w:val="32"/>
          <w:lang w:eastAsia="zh-CN"/>
          <w14:textFill>
            <w14:solidFill>
              <w14:schemeClr w14:val="tx1"/>
            </w14:solidFill>
          </w14:textFill>
        </w:rPr>
        <w:t>一致</w:t>
      </w:r>
      <w:r>
        <w:rPr>
          <w:rFonts w:hint="eastAsia" w:ascii="仿宋_GB2312" w:hAnsi="Helvetica" w:eastAsia="仿宋_GB2312" w:cs="Helvetica"/>
          <w:color w:val="000000" w:themeColor="text1"/>
          <w:kern w:val="0"/>
          <w:sz w:val="32"/>
          <w:szCs w:val="32"/>
          <w14:textFill>
            <w14:solidFill>
              <w14:schemeClr w14:val="tx1"/>
            </w14:solidFill>
          </w14:textFill>
        </w:rPr>
        <w:t>同意</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本证明真实、合法、有效，并对因</w:t>
      </w:r>
      <w:r>
        <w:rPr>
          <w:rFonts w:hint="eastAsia" w:ascii="仿宋_GB2312" w:eastAsia="仿宋_GB2312"/>
          <w:sz w:val="32"/>
          <w:szCs w:val="32"/>
          <w:lang w:val="en-US" w:eastAsia="zh-CN"/>
        </w:rPr>
        <w:t>虚假承诺或</w:t>
      </w:r>
      <w:r>
        <w:rPr>
          <w:rFonts w:hint="eastAsia" w:ascii="仿宋_GB2312" w:eastAsia="仿宋_GB2312"/>
          <w:sz w:val="32"/>
          <w:szCs w:val="32"/>
        </w:rPr>
        <w:t>提交虚假材料取得</w:t>
      </w:r>
      <w:r>
        <w:rPr>
          <w:rFonts w:hint="eastAsia" w:ascii="仿宋_GB2312" w:eastAsia="仿宋_GB2312"/>
          <w:sz w:val="32"/>
          <w:szCs w:val="32"/>
          <w:lang w:eastAsia="zh-CN"/>
        </w:rPr>
        <w:t>经营</w:t>
      </w:r>
      <w:r>
        <w:rPr>
          <w:rFonts w:hint="eastAsia" w:ascii="仿宋_GB2312" w:eastAsia="仿宋_GB2312"/>
          <w:sz w:val="32"/>
          <w:szCs w:val="32"/>
        </w:rPr>
        <w:t>主体登记行为所引发的一切后果</w:t>
      </w:r>
      <w:r>
        <w:rPr>
          <w:rFonts w:hint="eastAsia" w:ascii="仿宋_GB2312" w:eastAsia="仿宋_GB2312"/>
          <w:sz w:val="32"/>
          <w:szCs w:val="32"/>
          <w:lang w:eastAsia="zh-CN"/>
        </w:rPr>
        <w:t>，</w:t>
      </w:r>
      <w:r>
        <w:rPr>
          <w:rFonts w:hint="eastAsia" w:ascii="仿宋_GB2312" w:eastAsia="仿宋_GB2312"/>
          <w:sz w:val="32"/>
          <w:szCs w:val="32"/>
        </w:rPr>
        <w:t>承担相应的法律责任。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附件：利害关系业主签字证明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3840" w:firstLineChars="1200"/>
        <w:textAlignment w:val="auto"/>
        <w:rPr>
          <w:rFonts w:ascii="仿宋_GB2312" w:eastAsia="仿宋_GB2312"/>
          <w:sz w:val="28"/>
          <w:szCs w:val="28"/>
        </w:rPr>
      </w:pPr>
      <w:r>
        <w:rPr>
          <w:rFonts w:hint="eastAsia" w:ascii="仿宋_GB2312" w:eastAsia="仿宋_GB2312"/>
          <w:sz w:val="32"/>
          <w:szCs w:val="32"/>
        </w:rPr>
        <w:t>申请人签字</w:t>
      </w:r>
      <w:r>
        <w:rPr>
          <w:rFonts w:hint="eastAsia" w:ascii="仿宋_GB2312" w:eastAsia="仿宋_GB2312"/>
          <w:sz w:val="32"/>
          <w:szCs w:val="32"/>
          <w:lang w:eastAsia="zh-CN"/>
        </w:rPr>
        <w:t>（</w:t>
      </w:r>
      <w:r>
        <w:rPr>
          <w:rFonts w:hint="eastAsia" w:ascii="仿宋_GB2312" w:eastAsia="仿宋_GB2312"/>
          <w:sz w:val="32"/>
          <w:szCs w:val="32"/>
          <w:lang w:val="en-US" w:eastAsia="zh-CN"/>
        </w:rPr>
        <w:t>盖章</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年   月   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br w:type="page"/>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利害关系业主签字证明</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根据市场主体登记有关规定，</w:t>
      </w:r>
      <w:r>
        <w:rPr>
          <w:rFonts w:hint="eastAsia" w:ascii="仿宋_GB2312" w:eastAsia="仿宋_GB2312"/>
          <w:sz w:val="32"/>
          <w:szCs w:val="32"/>
        </w:rPr>
        <w:t>现征求</w:t>
      </w:r>
      <w:r>
        <w:rPr>
          <w:rFonts w:hint="eastAsia" w:ascii="仿宋_GB2312" w:eastAsia="仿宋_GB2312"/>
          <w:sz w:val="32"/>
          <w:szCs w:val="32"/>
          <w:lang w:val="en-US" w:eastAsia="zh-CN"/>
        </w:rPr>
        <w:t>利害关系业主</w:t>
      </w:r>
      <w:r>
        <w:rPr>
          <w:rFonts w:hint="eastAsia" w:ascii="仿宋_GB2312" w:eastAsia="仿宋_GB2312"/>
          <w:sz w:val="32"/>
          <w:szCs w:val="32"/>
        </w:rPr>
        <w:t>意见，是否同意经营者</w:t>
      </w:r>
      <w:r>
        <w:rPr>
          <w:rFonts w:hint="eastAsia" w:ascii="仿宋_GB2312" w:eastAsia="仿宋_GB2312"/>
          <w:sz w:val="32"/>
          <w:szCs w:val="32"/>
          <w:u w:val="single"/>
        </w:rPr>
        <w:t xml:space="preserve">      </w:t>
      </w:r>
      <w:r>
        <w:rPr>
          <w:rFonts w:hint="eastAsia" w:ascii="仿宋_GB2312" w:eastAsia="仿宋_GB2312"/>
          <w:sz w:val="32"/>
          <w:szCs w:val="32"/>
        </w:rPr>
        <w:t>在</w:t>
      </w:r>
      <w:r>
        <w:rPr>
          <w:rFonts w:hint="eastAsia" w:ascii="仿宋_GB2312" w:eastAsia="仿宋_GB2312"/>
          <w:sz w:val="32"/>
          <w:szCs w:val="32"/>
          <w:u w:val="single"/>
          <w:lang w:eastAsia="zh-CN"/>
        </w:rPr>
        <w:t>西藏自治区林芝市</w:t>
      </w:r>
      <w:r>
        <w:rPr>
          <w:rFonts w:hint="eastAsia" w:ascii="仿宋_GB2312" w:eastAsia="仿宋_GB2312"/>
          <w:sz w:val="32"/>
          <w:szCs w:val="32"/>
          <w:u w:val="single"/>
          <w:lang w:val="en-US" w:eastAsia="zh-CN"/>
        </w:rPr>
        <w:t>巴宜区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街道</w:t>
      </w:r>
      <w:r>
        <w:rPr>
          <w:rFonts w:hint="eastAsia" w:ascii="仿宋_GB2312" w:eastAsia="仿宋_GB2312"/>
          <w:sz w:val="32"/>
          <w:szCs w:val="32"/>
          <w:u w:val="single"/>
          <w:lang w:eastAsia="zh-CN"/>
        </w:rPr>
        <w:t>（</w:t>
      </w:r>
      <w:r>
        <w:rPr>
          <w:rFonts w:hint="eastAsia" w:ascii="仿宋_GB2312" w:eastAsia="仿宋_GB2312"/>
          <w:sz w:val="32"/>
          <w:szCs w:val="32"/>
          <w:u w:val="single"/>
        </w:rPr>
        <w:t>乡</w:t>
      </w:r>
      <w:r>
        <w:rPr>
          <w:rFonts w:hint="eastAsia" w:ascii="仿宋_GB2312" w:eastAsia="仿宋_GB2312"/>
          <w:sz w:val="32"/>
          <w:szCs w:val="32"/>
          <w:u w:val="single"/>
          <w:lang w:val="en-US" w:eastAsia="zh-CN"/>
        </w:rPr>
        <w:t>/</w:t>
      </w:r>
      <w:r>
        <w:rPr>
          <w:rFonts w:hint="eastAsia" w:ascii="仿宋_GB2312" w:eastAsia="仿宋_GB2312"/>
          <w:sz w:val="32"/>
          <w:szCs w:val="32"/>
          <w:u w:val="single"/>
        </w:rPr>
        <w:t>镇</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村（社区/小区）</w:t>
      </w:r>
      <w:r>
        <w:rPr>
          <w:rFonts w:hint="eastAsia" w:ascii="仿宋_GB2312" w:eastAsia="仿宋_GB2312"/>
          <w:sz w:val="32"/>
          <w:szCs w:val="32"/>
          <w:u w:val="single"/>
        </w:rPr>
        <w:t xml:space="preserve">    号楼   单元    室</w:t>
      </w:r>
      <w:r>
        <w:rPr>
          <w:rFonts w:hint="eastAsia" w:ascii="仿宋_GB2312" w:eastAsia="仿宋_GB2312"/>
          <w:sz w:val="32"/>
          <w:szCs w:val="32"/>
        </w:rPr>
        <w:t>设立市场主体，办理营业执照。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539"/>
        <w:gridCol w:w="2827"/>
        <w:gridCol w:w="208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00" w:lineRule="exact"/>
              <w:jc w:val="center"/>
              <w:rPr>
                <w:rFonts w:ascii="黑体" w:hAnsi="黑体" w:eastAsia="黑体"/>
                <w:sz w:val="32"/>
                <w:szCs w:val="32"/>
              </w:rPr>
            </w:pPr>
            <w:r>
              <w:rPr>
                <w:rFonts w:hint="eastAsia" w:ascii="黑体" w:hAnsi="黑体" w:eastAsia="黑体"/>
                <w:sz w:val="32"/>
                <w:szCs w:val="32"/>
              </w:rPr>
              <w:t>序号</w:t>
            </w:r>
          </w:p>
        </w:tc>
        <w:tc>
          <w:tcPr>
            <w:tcW w:w="2539"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门牌号</w:t>
            </w:r>
          </w:p>
        </w:tc>
        <w:tc>
          <w:tcPr>
            <w:tcW w:w="2827"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业主签字</w:t>
            </w:r>
          </w:p>
          <w:p>
            <w:pPr>
              <w:spacing w:line="400" w:lineRule="exact"/>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b/>
                <w:bCs/>
                <w:sz w:val="32"/>
                <w:szCs w:val="32"/>
              </w:rPr>
              <w:t>签字即为同意</w:t>
            </w:r>
            <w:r>
              <w:rPr>
                <w:rFonts w:hint="eastAsia" w:ascii="黑体" w:hAnsi="黑体" w:eastAsia="黑体"/>
                <w:sz w:val="32"/>
                <w:szCs w:val="32"/>
              </w:rPr>
              <w:t>）</w:t>
            </w:r>
          </w:p>
        </w:tc>
        <w:tc>
          <w:tcPr>
            <w:tcW w:w="2080"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联系电话</w:t>
            </w:r>
          </w:p>
        </w:tc>
        <w:tc>
          <w:tcPr>
            <w:tcW w:w="106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2</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3</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4</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5</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6</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7</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8</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9</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10</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11</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12</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13</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ascii="仿宋_GB2312" w:eastAsia="仿宋_GB2312"/>
                <w:sz w:val="32"/>
                <w:szCs w:val="32"/>
              </w:rPr>
            </w:pPr>
            <w:r>
              <w:rPr>
                <w:rFonts w:hint="eastAsia" w:ascii="仿宋_GB2312" w:eastAsia="仿宋_GB2312"/>
                <w:sz w:val="32"/>
                <w:szCs w:val="32"/>
              </w:rPr>
              <w:t>14</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5</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16</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17</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21</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22</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23</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24</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25</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28</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29</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30</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31</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32</w:t>
            </w:r>
          </w:p>
        </w:tc>
        <w:tc>
          <w:tcPr>
            <w:tcW w:w="2539" w:type="dxa"/>
          </w:tcPr>
          <w:p>
            <w:pPr>
              <w:rPr>
                <w:rFonts w:ascii="仿宋_GB2312" w:eastAsia="仿宋_GB2312"/>
                <w:sz w:val="32"/>
                <w:szCs w:val="32"/>
              </w:rPr>
            </w:pPr>
          </w:p>
        </w:tc>
        <w:tc>
          <w:tcPr>
            <w:tcW w:w="2827" w:type="dxa"/>
          </w:tcPr>
          <w:p>
            <w:pPr>
              <w:rPr>
                <w:rFonts w:ascii="仿宋_GB2312" w:eastAsia="仿宋_GB2312"/>
                <w:sz w:val="32"/>
                <w:szCs w:val="32"/>
              </w:rPr>
            </w:pPr>
          </w:p>
        </w:tc>
        <w:tc>
          <w:tcPr>
            <w:tcW w:w="2080" w:type="dxa"/>
          </w:tcPr>
          <w:p>
            <w:pPr>
              <w:rPr>
                <w:rFonts w:ascii="仿宋_GB2312" w:eastAsia="仿宋_GB2312"/>
                <w:sz w:val="32"/>
                <w:szCs w:val="32"/>
              </w:rPr>
            </w:pPr>
          </w:p>
        </w:tc>
        <w:tc>
          <w:tcPr>
            <w:tcW w:w="1063" w:type="dxa"/>
          </w:tcPr>
          <w:p>
            <w:pPr>
              <w:rPr>
                <w:rFonts w:ascii="仿宋_GB2312" w:eastAsia="仿宋_GB2312"/>
                <w:sz w:val="32"/>
                <w:szCs w:val="32"/>
              </w:rPr>
            </w:pPr>
          </w:p>
        </w:tc>
      </w:tr>
    </w:tbl>
    <w:p>
      <w:pPr>
        <w:jc w:val="right"/>
        <w:rPr>
          <w:rFonts w:ascii="黑体" w:hAnsi="黑体" w:eastAsia="黑体"/>
          <w:sz w:val="32"/>
          <w:szCs w:val="32"/>
        </w:rPr>
      </w:pPr>
      <w:r>
        <w:rPr>
          <w:rFonts w:hint="eastAsia" w:ascii="仿宋_GB2312" w:hAnsi="黑体" w:eastAsia="仿宋_GB2312"/>
          <w:sz w:val="28"/>
          <w:szCs w:val="28"/>
        </w:rPr>
        <w:t>（此页可自行复印加页，须签字确认）</w:t>
      </w:r>
      <w:r>
        <w:rPr>
          <w:rFonts w:hint="eastAsia" w:ascii="黑体" w:hAnsi="黑体" w:eastAsia="黑体"/>
          <w:sz w:val="32"/>
          <w:szCs w:val="32"/>
        </w:rPr>
        <w:t xml:space="preserve">  </w:t>
      </w:r>
    </w:p>
    <w:sectPr>
      <w:footerReference r:id="rId3" w:type="default"/>
      <w:pgSz w:w="11906" w:h="16838"/>
      <w:pgMar w:top="1701"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zZjRjNjI4MDQ0OTVhYmVjN2I1M2RmY2M5ZDZmZWYifQ=="/>
  </w:docVars>
  <w:rsids>
    <w:rsidRoot w:val="11001E10"/>
    <w:rsid w:val="00021C2B"/>
    <w:rsid w:val="0008150C"/>
    <w:rsid w:val="000A6E56"/>
    <w:rsid w:val="000B5F1E"/>
    <w:rsid w:val="001C1EE6"/>
    <w:rsid w:val="001D48ED"/>
    <w:rsid w:val="001D5F33"/>
    <w:rsid w:val="001D6CA5"/>
    <w:rsid w:val="00223B1B"/>
    <w:rsid w:val="002403F2"/>
    <w:rsid w:val="002615D8"/>
    <w:rsid w:val="00286B4C"/>
    <w:rsid w:val="00292336"/>
    <w:rsid w:val="002A7882"/>
    <w:rsid w:val="002B62E0"/>
    <w:rsid w:val="00376DAE"/>
    <w:rsid w:val="003F2488"/>
    <w:rsid w:val="003F7123"/>
    <w:rsid w:val="00411D2A"/>
    <w:rsid w:val="004A2B84"/>
    <w:rsid w:val="004A2E1B"/>
    <w:rsid w:val="004A302C"/>
    <w:rsid w:val="004D0A10"/>
    <w:rsid w:val="00573464"/>
    <w:rsid w:val="005822B7"/>
    <w:rsid w:val="005D63BE"/>
    <w:rsid w:val="006178E0"/>
    <w:rsid w:val="00680004"/>
    <w:rsid w:val="00687A8F"/>
    <w:rsid w:val="006E650A"/>
    <w:rsid w:val="00721966"/>
    <w:rsid w:val="00754AE6"/>
    <w:rsid w:val="00782F54"/>
    <w:rsid w:val="007A09CD"/>
    <w:rsid w:val="007A0CDA"/>
    <w:rsid w:val="007B4C43"/>
    <w:rsid w:val="007F11D7"/>
    <w:rsid w:val="0087307F"/>
    <w:rsid w:val="008A37B8"/>
    <w:rsid w:val="008D1096"/>
    <w:rsid w:val="008D2387"/>
    <w:rsid w:val="008D4AE3"/>
    <w:rsid w:val="00901662"/>
    <w:rsid w:val="009A339D"/>
    <w:rsid w:val="00A12846"/>
    <w:rsid w:val="00A63E5D"/>
    <w:rsid w:val="00AC5852"/>
    <w:rsid w:val="00B01459"/>
    <w:rsid w:val="00B14C38"/>
    <w:rsid w:val="00B355C4"/>
    <w:rsid w:val="00BA3D80"/>
    <w:rsid w:val="00BE2B4B"/>
    <w:rsid w:val="00CB7340"/>
    <w:rsid w:val="00CC501A"/>
    <w:rsid w:val="00CD2801"/>
    <w:rsid w:val="00D04F15"/>
    <w:rsid w:val="00D42C43"/>
    <w:rsid w:val="00D64C8C"/>
    <w:rsid w:val="00D85B5B"/>
    <w:rsid w:val="00DA7219"/>
    <w:rsid w:val="00DE2ADA"/>
    <w:rsid w:val="00DF4E6D"/>
    <w:rsid w:val="00DF7EF2"/>
    <w:rsid w:val="00E50754"/>
    <w:rsid w:val="00E9136D"/>
    <w:rsid w:val="00EF3AA7"/>
    <w:rsid w:val="00F12495"/>
    <w:rsid w:val="00F2423E"/>
    <w:rsid w:val="00F84AD0"/>
    <w:rsid w:val="00FD0E91"/>
    <w:rsid w:val="00FD7281"/>
    <w:rsid w:val="09023E0F"/>
    <w:rsid w:val="11001E10"/>
    <w:rsid w:val="16554028"/>
    <w:rsid w:val="16702F85"/>
    <w:rsid w:val="1A6C3968"/>
    <w:rsid w:val="1EFA22D6"/>
    <w:rsid w:val="274F6EF3"/>
    <w:rsid w:val="2A2A6DDD"/>
    <w:rsid w:val="2D5F4325"/>
    <w:rsid w:val="2E435E3C"/>
    <w:rsid w:val="310A0A4C"/>
    <w:rsid w:val="3385452E"/>
    <w:rsid w:val="37B344AF"/>
    <w:rsid w:val="3A1A2376"/>
    <w:rsid w:val="3D3B310A"/>
    <w:rsid w:val="3F0D62E1"/>
    <w:rsid w:val="41DF7C3F"/>
    <w:rsid w:val="4D227D33"/>
    <w:rsid w:val="4EC23F83"/>
    <w:rsid w:val="521706CE"/>
    <w:rsid w:val="54FB2040"/>
    <w:rsid w:val="58626EAC"/>
    <w:rsid w:val="66FF07DD"/>
    <w:rsid w:val="697509A0"/>
    <w:rsid w:val="6AB3268A"/>
    <w:rsid w:val="6BF21D18"/>
    <w:rsid w:val="701B079E"/>
    <w:rsid w:val="702D202E"/>
    <w:rsid w:val="72E256EB"/>
    <w:rsid w:val="78BC50A1"/>
    <w:rsid w:val="79226841"/>
    <w:rsid w:val="7C9130B4"/>
    <w:rsid w:val="7DBF4DF3"/>
    <w:rsid w:val="D23B421E"/>
    <w:rsid w:val="EFFD3401"/>
    <w:rsid w:val="FDFFD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4</TotalTime>
  <ScaleCrop>false</ScaleCrop>
  <LinksUpToDate>false</LinksUpToDate>
  <CharactersWithSpaces>1041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2024-04-12T07:10:00Z</dcterms:created>
  <dc:creator>Lenovo</dc:creator>
  <cp:lastModifiedBy>user</cp:lastModifiedBy>
  <cp:lastPrinted>2024-04-12T07:46:00Z</cp:lastPrinted>
  <dcterms:modified xsi:type="dcterms:W3CDTF">2024-05-17T19:03:58Z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5AC92CFF28DF432A8572A66CF8329469_13</vt:lpwstr>
  </property>
</Properties>
</file>